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KomWG (Sachsen) — Gemeindewahlausschuss</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Gemeindewahlausschuss besteht aus dem Vorsitzenden und zwei bis sechs Beisitzern. Den Vorsitzenden und dessen Stellvertreter sowie die Beisitzer und Stellvertreter der Beisitzer in gleicher Zahl wählt der Gemeinderat aus den Wahlberechtigten und Gemeindebediensteten. Bei der Wahl der Beisitzer und Stellvertreter der Beisitzer sollen nach Möglichkeit die in der Gemeinde vertretenen Parteien und Wählervereinigungen angemessen berücksichtigt werden.</w:t>
      </w:r>
    </w:p>
    <w:p>
      <w:r>
        <w:t xml:space="preserve">(2) Der Gemeindewahlausschuss ist beschlussfähig, wenn der Vorsitzende oder sein Stellvertreter und mindestens zwei Beisitzer oder Stellvertreter anwesend sind. Bei Abstimmungen entscheidet Stimmenmehrheit; bei Stimmengleichheit gibt die Stimme des Vorsitzenden den Ausschlag. Im Übrigen gelten für den Geschäftsgang und die Beschlussfassung die Vorschriften für den Gemeinderat entsprechend.</w:t>
      </w:r>
    </w:p>
    <w:p>
      <w:r>
        <w:t xml:space="preserve">(3) Dem Gemeindewahlausschuss obliegt die Leitung der Wahl und die Feststellung des Wahlergebnisses.</w:t>
      </w:r>
    </w:p>
    <w:p>
      <w:r>
        <w:t xml:space="preserve">(4) Der Vorsitzende des Gemeindewahlausschusses bestellt den Schriftführer und die erforderlichen Hilfskräfte.</w:t>
      </w:r>
    </w:p>
    <w:p>
      <w:r>
        <w:rPr>
          <w:color w:val="555555"/>
          <w:sz w:val="17"/>
        </w:rPr>
        <w:t xml:space="preserve">Zitiervorschlag: § 9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