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KomWG (Sachsen) — Ausübung des Wahlrechts</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Wählen kann nur der Wahlberechtigte, der in ein Wählerverzeichnis eingetragen ist oder einen Wahlschein hat.</w:t>
      </w:r>
    </w:p>
    <w:p>
      <w:r>
        <w:t xml:space="preserve">(2) Wer in ein Wählerverzeichnis eingetragen ist, kann durch persönliche Stimmabgabe in dem Wahlbezirk wählen, in dessen Wählerverzeichnis er eingetragen ist.</w:t>
      </w:r>
    </w:p>
    <w:p>
      <w:r>
        <w:t xml:space="preserve">(3) Wer einen Wahlschein hat, kann</w:t>
      </w:r>
    </w:p>
    <w:p>
      <w:r>
        <w:t xml:space="preserve">1. durch persönliche Stimmabgabe in jedem Wahlbezirk des Wahlkreises oder</w:t>
      </w:r>
    </w:p>
    <w:p>
      <w:r>
        <w:t xml:space="preserve">2. durch Briefwahl</w:t>
      </w:r>
    </w:p>
    <w:p>
      <w:r>
        <w:t xml:space="preserve">wählen.</w:t>
      </w:r>
    </w:p>
    <w:p>
      <w:r>
        <w:t xml:space="preserve">(4) Jeder Wahlberechtigte kann sein Wahlrecht nur einmal und nur persönlich ausüben. Eine Ausübung des Wahlrechts durch einen Vertreter anstelle des Wahlberechtigten ist unzulässig.</w:t>
      </w:r>
    </w:p>
    <w:p>
      <w:r>
        <w:t xml:space="preserve">(5) Ein Wahlberechtigter, der des Lesens unkundig oder wegen einer körperlichen Beeinträchtigung oder einer Behinderung an der Abgabe seiner Stimme gehindert ist, kann sich hierzu der Hilfe einer anderen Person bedienen. Die Hilfeleistung ist auf technische Hilfe bei der Kundgabe einer vom Wahlberechtigten selbst getroffenen und geäußerten Wahlentscheidung beschränkt. Unzulässig ist eine Hilfeleistung, die unter missbräuchlicher Einflussnahme erfolgt, die selbstbestimmte Willensbildung oder Entscheidung des Wahlberechtigten ersetzt oder verändert oder wenn ein Interessenkonflikt der Hilfsperson besteht.</w:t>
      </w:r>
    </w:p>
    <w:p>
      <w:r>
        <w:rPr>
          <w:color w:val="555555"/>
          <w:sz w:val="17"/>
        </w:rPr>
        <w:t xml:space="preserve">Zitiervorschlag: § 3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