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KomWG (Sachsen) — Wahltag, Bekanntmachung der Durchführung der Wahl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regelmäßigen Gemeinderatswahlen finden alle fünf Jahre in der Zeit zwischen dem 1. April und dem 30. Juni statt. Das Staatsministerium des Innern bestimmt den Wahltag.</w:t>
      </w:r>
    </w:p>
    <w:p>
      <w:r>
        <w:t xml:space="preserve">(2) Bei Neuwahlen (§ 28), Wiederholungswahlen (§ 29), Nachwahlen (§ 31) und Ergänzungswahlen nach § 34 Absatz 7 der Sächsischen Gemeindeordnung in der Fassung der Bekanntmachung vom 3. März 2014 (SächsGVBl. S. 146), die zuletzt durch Artikel 1 des Gesetzes vom 13. Dezember 2017 (SächsGVBl. S. 626) geändert worden ist, in der jeweils geltenden Fassung, bestimmt der Gemeinderat den Wahltag.</w:t>
      </w:r>
    </w:p>
    <w:p>
      <w:r>
        <w:t xml:space="preserve">(3) Der Wahltag muss ein Sonntag sein.</w:t>
      </w:r>
    </w:p>
    <w:p>
      <w:r>
        <w:t xml:space="preserve">(4) Die Gemeinde hat die Durchführung der Wahl spätestens am 90. Tag vor dem Wahltag öffentlich bekannt zu machen.</w:t>
      </w:r>
    </w:p>
    <w:p>
      <w:r>
        <w:rPr>
          <w:color w:val="555555"/>
          <w:sz w:val="17"/>
        </w:rPr>
        <w:t xml:space="preserve">Zitiervorschlag: § 1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