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KomAEV (Brandenburg) — Aufwandsentschädigung für ehrenamtliche Bürgermeisterinnen und Bürgermeister</w:t>
      </w:r>
    </w:p>
    <w:p>
      <w:r>
        <w:rPr>
          <w:color w:val="555555"/>
          <w:sz w:val="18"/>
        </w:rPr>
        <w:t xml:space="preserve">Kommunalaufwandsentschädigungsverordnung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Ehrenamtlichen Bürgermeisterinnen und Bürgermeistern kann eine monatliche pauschale Aufwandsentschädigung gewährt werden, die nachstehende Höchstsätze nicht überschreiten darf:</w:t>
      </w:r>
    </w:p>
    <w:p>
      <w:r>
        <w:t xml:space="preserve">in Gemeinden mit einer Einwohnerzahl</w:t>
      </w:r>
    </w:p>
    <w:p>
      <w:r>
        <w:t xml:space="preserve">bis</w:t>
      </w:r>
    </w:p>
    <w:p>
      <w:r>
        <w:t xml:space="preserve">500</w:t>
      </w:r>
    </w:p>
    <w:p>
      <w:r>
        <w:t xml:space="preserve">320 Euro,</w:t>
      </w:r>
    </w:p>
    <w:p>
      <w:r>
        <w:t xml:space="preserve">von</w:t>
      </w:r>
    </w:p>
    <w:p>
      <w:r>
        <w:t xml:space="preserve">501</w:t>
      </w:r>
    </w:p>
    <w:p>
      <w:r>
        <w:t xml:space="preserve">bis</w:t>
      </w:r>
    </w:p>
    <w:p>
      <w:r>
        <w:t xml:space="preserve">750</w:t>
      </w:r>
    </w:p>
    <w:p>
      <w:r>
        <w:t xml:space="preserve">440 Euro,</w:t>
      </w:r>
    </w:p>
    <w:p>
      <w:r>
        <w:t xml:space="preserve">von</w:t>
      </w:r>
    </w:p>
    <w:p>
      <w:r>
        <w:t xml:space="preserve">751</w:t>
      </w:r>
    </w:p>
    <w:p>
      <w:r>
        <w:t xml:space="preserve">bis</w:t>
      </w:r>
    </w:p>
    <w:p>
      <w:r>
        <w:t xml:space="preserve">1 000</w:t>
      </w:r>
    </w:p>
    <w:p>
      <w:r>
        <w:t xml:space="preserve">570 Euro,</w:t>
      </w:r>
    </w:p>
    <w:p>
      <w:r>
        <w:t xml:space="preserve">von</w:t>
      </w:r>
    </w:p>
    <w:p>
      <w:r>
        <w:t xml:space="preserve">1 001</w:t>
      </w:r>
    </w:p>
    <w:p>
      <w:r>
        <w:t xml:space="preserve">bis</w:t>
      </w:r>
    </w:p>
    <w:p>
      <w:r>
        <w:t xml:space="preserve">1 500</w:t>
      </w:r>
    </w:p>
    <w:p>
      <w:r>
        <w:t xml:space="preserve">770 Euro,</w:t>
      </w:r>
    </w:p>
    <w:p>
      <w:r>
        <w:t xml:space="preserve">von</w:t>
      </w:r>
    </w:p>
    <w:p>
      <w:r>
        <w:t xml:space="preserve">1 501</w:t>
      </w:r>
    </w:p>
    <w:p>
      <w:r>
        <w:t xml:space="preserve">bis</w:t>
      </w:r>
    </w:p>
    <w:p>
      <w:r>
        <w:t xml:space="preserve">2 000</w:t>
      </w:r>
    </w:p>
    <w:p>
      <w:r>
        <w:t xml:space="preserve">980 Euro,</w:t>
      </w:r>
    </w:p>
    <w:p>
      <w:r>
        <w:t xml:space="preserve">von</w:t>
      </w:r>
    </w:p>
    <w:p>
      <w:r>
        <w:t xml:space="preserve">2 001</w:t>
      </w:r>
    </w:p>
    <w:p>
      <w:r>
        <w:t xml:space="preserve">bis</w:t>
      </w:r>
    </w:p>
    <w:p>
      <w:r>
        <w:t xml:space="preserve">2 500</w:t>
      </w:r>
    </w:p>
    <w:p>
      <w:r>
        <w:t xml:space="preserve">1 130 Euro,</w:t>
      </w:r>
    </w:p>
    <w:p>
      <w:r>
        <w:t xml:space="preserve">von</w:t>
      </w:r>
    </w:p>
    <w:p>
      <w:r>
        <w:t xml:space="preserve">2 501</w:t>
      </w:r>
    </w:p>
    <w:p>
      <w:r>
        <w:t xml:space="preserve">bis</w:t>
      </w:r>
    </w:p>
    <w:p>
      <w:r>
        <w:t xml:space="preserve">3 000</w:t>
      </w:r>
    </w:p>
    <w:p>
      <w:r>
        <w:t xml:space="preserve">1 240 Euro,</w:t>
      </w:r>
    </w:p>
    <w:p>
      <w:r>
        <w:t xml:space="preserve">von</w:t>
      </w:r>
    </w:p>
    <w:p>
      <w:r>
        <w:t xml:space="preserve">3 001</w:t>
      </w:r>
    </w:p>
    <w:p>
      <w:r>
        <w:t xml:space="preserve">bis</w:t>
      </w:r>
    </w:p>
    <w:p>
      <w:r>
        <w:t xml:space="preserve">3 500</w:t>
      </w:r>
    </w:p>
    <w:p>
      <w:r>
        <w:t xml:space="preserve">1 340 Euro,</w:t>
      </w:r>
    </w:p>
    <w:p>
      <w:r>
        <w:t xml:space="preserve">von</w:t>
      </w:r>
    </w:p>
    <w:p>
      <w:r>
        <w:t xml:space="preserve">3 501</w:t>
      </w:r>
    </w:p>
    <w:p>
      <w:r>
        <w:t xml:space="preserve">bis</w:t>
      </w:r>
    </w:p>
    <w:p>
      <w:r>
        <w:t xml:space="preserve">4 000</w:t>
      </w:r>
    </w:p>
    <w:p>
      <w:r>
        <w:t xml:space="preserve">1 430 Euro,</w:t>
      </w:r>
    </w:p>
    <w:p>
      <w:r>
        <w:t xml:space="preserve">von</w:t>
      </w:r>
    </w:p>
    <w:p>
      <w:r>
        <w:t xml:space="preserve">4 001</w:t>
      </w:r>
    </w:p>
    <w:p>
      <w:r>
        <w:t xml:space="preserve">bis</w:t>
      </w:r>
    </w:p>
    <w:p>
      <w:r>
        <w:t xml:space="preserve">5 000</w:t>
      </w:r>
    </w:p>
    <w:p>
      <w:r>
        <w:t xml:space="preserve">1 530 Euro,</w:t>
      </w:r>
    </w:p>
    <w:p>
      <w:r>
        <w:t xml:space="preserve">von</w:t>
      </w:r>
    </w:p>
    <w:p>
      <w:r>
        <w:t xml:space="preserve">5 001</w:t>
      </w:r>
    </w:p>
    <w:p>
      <w:r>
        <w:t xml:space="preserve">bis</w:t>
      </w:r>
    </w:p>
    <w:p>
      <w:r>
        <w:t xml:space="preserve">6 000</w:t>
      </w:r>
    </w:p>
    <w:p>
      <w:r>
        <w:t xml:space="preserve">1 620 Euro,</w:t>
      </w:r>
    </w:p>
    <w:p>
      <w:r>
        <w:t xml:space="preserve">von</w:t>
      </w:r>
    </w:p>
    <w:p>
      <w:r>
        <w:t xml:space="preserve">6 001</w:t>
      </w:r>
    </w:p>
    <w:p>
      <w:r>
        <w:t xml:space="preserve">bis</w:t>
      </w:r>
    </w:p>
    <w:p>
      <w:r>
        <w:t xml:space="preserve">7 000</w:t>
      </w:r>
    </w:p>
    <w:p>
      <w:r>
        <w:t xml:space="preserve">1 720 Euro,</w:t>
      </w:r>
    </w:p>
    <w:p>
      <w:r>
        <w:t xml:space="preserve">von</w:t>
      </w:r>
    </w:p>
    <w:p>
      <w:r>
        <w:t xml:space="preserve">7 001</w:t>
      </w:r>
    </w:p>
    <w:p>
      <w:r>
        <w:t xml:space="preserve">bis</w:t>
      </w:r>
    </w:p>
    <w:p>
      <w:r>
        <w:t xml:space="preserve">8 500</w:t>
      </w:r>
    </w:p>
    <w:p>
      <w:r>
        <w:t xml:space="preserve">1 820 Euro,</w:t>
      </w:r>
    </w:p>
    <w:p>
      <w:r>
        <w:t xml:space="preserve">von</w:t>
      </w:r>
    </w:p>
    <w:p>
      <w:r>
        <w:t xml:space="preserve">8 501</w:t>
      </w:r>
    </w:p>
    <w:p>
      <w:r>
        <w:t xml:space="preserve">bis</w:t>
      </w:r>
    </w:p>
    <w:p>
      <w:r>
        <w:t xml:space="preserve">10 000</w:t>
      </w:r>
    </w:p>
    <w:p>
      <w:r>
        <w:t xml:space="preserve">1 930 Euro,</w:t>
      </w:r>
    </w:p>
    <w:p>
      <w:r>
        <w:t xml:space="preserve">über</w:t>
      </w:r>
    </w:p>
    <w:p>
      <w:r>
        <w:t xml:space="preserve">10 000</w:t>
      </w:r>
    </w:p>
    <w:p>
      <w:r>
        <w:t xml:space="preserve">2 120 Euro,</w:t>
      </w:r>
    </w:p>
    <w:p>
      <w:r>
        <w:t xml:space="preserve">zuzüglich des Betrages nach § 6 Absatz 1.</w:t>
      </w:r>
    </w:p>
    <w:p>
      <w:r>
        <w:t xml:space="preserve">(2) Hinsichtlich der Stellvertretung der ehrenamtlichen Bürgermeisterinnen und Bürgermeister gilt § 7 Absatz 2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KomAEV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https://recht.nulegal.eu/gesetze/KomAEV/8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