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KomAEV (Brandenburg) — Geltungsbereich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ehrenamtlichen Mitglieder der Vertretungen und Ausschüsse von Gemeinden, Ämtern, Verbandsgemeinden, Landkreisen und für sachkundige Einwohnerinnen und Einwohner.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