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KflDiAusbV — Zwischenprüfung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der Anlage 1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Aufgaben oder Fälle in höchstens 180 Minuten in folgenden Prüfungsgebieten durchzuführen:</w:t>
      </w:r>
    </w:p>
    <w:p>
      <w:pPr>
        <w:ind w:left="420"/>
      </w:pPr>
      <w:r>
        <w:t xml:space="preserve">1. Leistungsprozesse im Gesundheitswesen,</w:t>
      </w:r>
    </w:p>
    <w:p>
      <w:pPr>
        <w:ind w:left="420"/>
      </w:pPr>
      <w:r>
        <w:t xml:space="preserve">2. Rechnungswesen,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8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