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KapResV — (zu § 14 Absatz 4 Satz 2) Reduktionsfaktoren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07.11.2025 (konsolidierte Textfassung, kein amtliches Inkrafttretensdatum)</w:t>
      </w:r>
    </w:p>
    <w:p>
      <w:r>
        <w:t xml:space="preserve">(Fundstelle: BGBl. 2025 I Nr. 264, S. 5)</w:t>
      </w:r>
    </w:p>
    <w:p>
      <w:r>
        <w:t xml:space="preserve">Der Reduktionsfaktor beträgt für Anlagen mit einer Höchsterbringungsdauer von mindestens</w:t>
      </w:r>
    </w:p>
    <w:p>
      <w:pPr>
        <w:ind w:left="420"/>
      </w:pPr>
      <w:r>
        <w:t xml:space="preserve">– 60 Minuten aber weniger als 120 Minuten 0,13,</w:t>
      </w:r>
    </w:p>
    <w:p>
      <w:pPr>
        <w:ind w:left="420"/>
      </w:pPr>
      <w:r>
        <w:t xml:space="preserve">– 120 Minuten aber weniger als 180 Minuten 0,23,</w:t>
      </w:r>
    </w:p>
    <w:p>
      <w:pPr>
        <w:ind w:left="420"/>
      </w:pPr>
      <w:r>
        <w:t xml:space="preserve">– 180 Minuten aber weniger als 240 Minuten 0,32,</w:t>
      </w:r>
    </w:p>
    <w:p>
      <w:pPr>
        <w:ind w:left="420"/>
      </w:pPr>
      <w:r>
        <w:t xml:space="preserve">– 240 Minuten aber weniger als 300 Minuten 0,38,</w:t>
      </w:r>
    </w:p>
    <w:p>
      <w:pPr>
        <w:ind w:left="420"/>
      </w:pPr>
      <w:r>
        <w:t xml:space="preserve">– 300 Minuten aber weniger als 360 Minuten 0,44,</w:t>
      </w:r>
    </w:p>
    <w:p>
      <w:pPr>
        <w:ind w:left="420"/>
      </w:pPr>
      <w:r>
        <w:t xml:space="preserve">– 360 Minuten aber weniger als 420 Minuten 0,49,</w:t>
      </w:r>
    </w:p>
    <w:p>
      <w:pPr>
        <w:ind w:left="420"/>
      </w:pPr>
      <w:r>
        <w:t xml:space="preserve">– 420 Minuten aber weniger als 480 Minuten 0,54,</w:t>
      </w:r>
    </w:p>
    <w:p>
      <w:pPr>
        <w:ind w:left="420"/>
      </w:pPr>
      <w:r>
        <w:t xml:space="preserve">– 480 Minuten aber weniger als 540 Minuten 0,58,</w:t>
      </w:r>
    </w:p>
    <w:p>
      <w:pPr>
        <w:ind w:left="420"/>
      </w:pPr>
      <w:r>
        <w:t xml:space="preserve">– 540 Minuten aber weniger als 600 Minuten 0,63,</w:t>
      </w:r>
    </w:p>
    <w:p>
      <w:pPr>
        <w:ind w:left="420"/>
      </w:pPr>
      <w:r>
        <w:t xml:space="preserve">– 600 Minuten aber weniger als 660 Minuten 0,66,</w:t>
      </w:r>
    </w:p>
    <w:p>
      <w:pPr>
        <w:ind w:left="420"/>
      </w:pPr>
      <w:r>
        <w:t xml:space="preserve">– 660 Minuten aber weniger als 720 Minuten 0,70,</w:t>
      </w:r>
    </w:p>
    <w:p>
      <w:pPr>
        <w:ind w:left="420"/>
      </w:pPr>
      <w:r>
        <w:t xml:space="preserve">– 720 Minuten aber weniger als 780 Minuten 0,73,</w:t>
      </w:r>
    </w:p>
    <w:p>
      <w:pPr>
        <w:ind w:left="420"/>
      </w:pPr>
      <w:r>
        <w:t xml:space="preserve">– 780 Minuten aber weniger als 840 Minuten 0,76,</w:t>
      </w:r>
    </w:p>
    <w:p>
      <w:pPr>
        <w:ind w:left="420"/>
      </w:pPr>
      <w:r>
        <w:t xml:space="preserve">– 840 Minuten aber weniger als 1 020 Minuten 0,81,</w:t>
      </w:r>
    </w:p>
    <w:p>
      <w:pPr>
        <w:ind w:left="420"/>
      </w:pPr>
      <w:r>
        <w:t xml:space="preserve">– 1 020 Minuten aber weniger als 1 260 Minuten 0,87,</w:t>
      </w:r>
    </w:p>
    <w:p>
      <w:pPr>
        <w:ind w:left="420"/>
      </w:pPr>
      <w:r>
        <w:t xml:space="preserve">– 1 260 Minuten aber weniger als 1 620 Minuten 0,92,</w:t>
      </w:r>
    </w:p>
    <w:p>
      <w:pPr>
        <w:ind w:left="420"/>
      </w:pPr>
      <w:r>
        <w:t xml:space="preserve">– 1 620 Minuten aber weniger als 2 400 Minuten 0,97,</w:t>
      </w:r>
    </w:p>
    <w:p>
      <w:pPr>
        <w:ind w:left="420"/>
      </w:pPr>
      <w:r>
        <w:t xml:space="preserve">– 2 400 Minuten 1,00.</w:t>
      </w:r>
    </w:p>
    <w:p>
      <w:r>
        <w:rPr>
          <w:color w:val="555555"/>
          <w:sz w:val="17"/>
        </w:rPr>
        <w:t xml:space="preserve">Zitiervorschlag: Anlage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