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KaFbMstrV 2020 — Allgemeine Prüfungs- und Verfahrensregelungen, weitere Regelungen zur Meisterprüfung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