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KaEntwBkÜbkG</w:t>
      </w:r>
    </w:p>
    <w:p>
      <w:r>
        <w:rPr>
          <w:color w:val="555555"/>
          <w:sz w:val="18"/>
        </w:rPr>
        <w:t xml:space="preserve">Gesetz zu dem Übereinkommen vom 18. Oktober 1969 zur Errichtung der Karibischen Entwicklungsbank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KaEntwBkÜbkG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https://recht.nulegal.eu/gesetze/KaEntwBk%C3%9CbkG/eingangsformel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