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KStoffVerfMAusbV 2012 — Abschlussprüfung in der Fachrichtung Halbzeuge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10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