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KStoffTechAusbV — Prüfungsbereich „Verfahrenstechnische Systeme“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„Verfahrenstechnische Systeme“ hat der Prüfling nachzuweisen, dass er in der Lage ist,</w:t>
      </w:r>
    </w:p>
    <w:p>
      <w:pPr>
        <w:ind w:left="420"/>
      </w:pPr>
      <w:r>
        <w:t xml:space="preserve">1. Verarbeitungsverfahren zu unterscheiden und nach materialspezifischen, technischen, betriebswirtschaftlichen und ökologischen Gesichtspunkten zu bewerten, auszuwählen und einzusetzen,</w:t>
      </w:r>
    </w:p>
    <w:p>
      <w:pPr>
        <w:ind w:left="420"/>
      </w:pPr>
      <w:r>
        <w:t xml:space="preserve">2. Bearbeitungs-, Nachbearbeitungs- und Montageverfahren zu unterscheiden und nach technischen, betriebswirtschaftlichen und ökologischen Gesichtspunkten zu bewerten, auszuwählen und einzusetzen,</w:t>
      </w:r>
    </w:p>
    <w:p>
      <w:pPr>
        <w:ind w:left="420"/>
      </w:pPr>
      <w:r>
        <w:t xml:space="preserve">3. Eigenschaften von Faserverbundwerkstoffen zu ermitteln und zu prüfen sowie Werk- und Hilfsstoffe dem Verwendungszweck zuzuordnen,</w:t>
      </w:r>
    </w:p>
    <w:p>
      <w:pPr>
        <w:ind w:left="420"/>
      </w:pPr>
      <w:r>
        <w:t xml:space="preserve">4. qualitätssichernde Maßnahmen durchzuführen, Ergebnisse zu überprüfen, zu optimieren und zu dokumentieren sowie Arbeitssicherheits- und Umweltschutzvorschriften anzuwenden,</w:t>
      </w:r>
    </w:p>
    <w:p>
      <w:pPr>
        <w:ind w:left="420"/>
      </w:pPr>
      <w:r>
        <w:t xml:space="preserve">5.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6. Faserverbundbauteile aufgrund von technischen Teil-, Gruppen- und Gesamtzeichnungen zu erkennen, Skizzen zu erstellen,</w:t>
      </w:r>
    </w:p>
    <w:p>
      <w:pPr>
        <w:ind w:left="420"/>
      </w:pPr>
      <w:r>
        <w:t xml:space="preserve">7. verfahrensbezogene Berechnungen durchzuführen und</w:t>
      </w:r>
    </w:p>
    <w:p>
      <w:pPr>
        <w:ind w:left="420"/>
      </w:pPr>
      <w:r>
        <w:t xml:space="preserve">8. Maßnahmen der Wartung und Instandhaltung zu bewerten, auszuwählen und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52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