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KStoffTechAusbV — Prüfungsbereich „Wirtschafts- und Sozialkunde“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46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