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KPrüfTechnAusbV</w:t>
      </w:r>
    </w:p>
    <w:p>
      <w:r>
        <w:rPr>
          <w:color w:val="555555"/>
          <w:sz w:val="18"/>
        </w:rPr>
        <w:t xml:space="preserve">Keramikprüftechnologenausbildungsverordnung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KPrüfTechnAusbV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https://recht.nulegal.eu/gesetze/KPr%C3%BCfTechnAusbV/eingangsformel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