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KPBV</w:t>
      </w:r>
    </w:p>
    <w:p>
      <w:r>
        <w:rPr>
          <w:color w:val="555555"/>
          <w:sz w:val="18"/>
        </w:rPr>
        <w:t xml:space="preserve">Klinische Prüfung-Bewertungsverfahren-Verordnung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KPBV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https://recht.nulegal.eu/gesetze/KPBV/schlussformel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