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KOVZusVtrAUTG</w:t>
      </w:r>
    </w:p>
    <w:p>
      <w:r>
        <w:rPr>
          <w:color w:val="555555"/>
          <w:sz w:val="18"/>
        </w:rPr>
        <w:t xml:space="preserve">Gesetz zu dem Zusatzvertrag vom 7. Februar 1969 zur Durchführung und Ergänzung des Vertrags vom 7. Mai 1963 zwischen der Bundesrepublik Deutschland und der Republik Österreich über Kriegsopferversorgung und Beschäftigung Schwerbeschädigter</w:t>
      </w:r>
    </w:p>
    <w:p>
      <w:r>
        <w:rPr>
          <w:color w:val="555555"/>
          <w:sz w:val="18"/>
        </w:rPr>
        <w:t xml:space="preserve">Stand: 10.06.2019 (konsolidierte Textfassung, kein amtliches Inkrafttretensdatum)</w:t>
      </w:r>
    </w:p>
    <w:p>
      <w:r>
        <w:t xml:space="preserve">(1) Dieses Gesetz tritt mit Wirkung vom 1. September 1964, Artikel 2 dieses Gesetzes jedoch mit dem ersten Tag des auf den Austausch der Ratifikationsurkunden zum Zusatzvertrag folgenden Monats, Artikel 3 Nr. 1 mit Wirkung vom 1. Januar 1967 in Kraft.</w:t>
      </w:r>
    </w:p>
    <w:p>
      <w:r>
        <w:t xml:space="preserve">(2) Der Tag, an dem der Zusatzvertrag nach seinem Artikel 9 Abs. 2 in Kraft tritt, ist im Bundesgesetzblatt bekanntzugeben.</w:t>
      </w:r>
    </w:p>
    <w:p>
      <w:r>
        <w:rPr>
          <w:color w:val="555555"/>
          <w:sz w:val="17"/>
        </w:rPr>
        <w:t xml:space="preserve">Zitiervorschlag: Art 6 KOVZusVtrAUTG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https://recht.nulegal.eu/gesetze/KOVZusVtrAUTG/6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