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KOVErstV</w:t>
      </w:r>
    </w:p>
    <w:p>
      <w:r>
        <w:rPr>
          <w:color w:val="555555"/>
          <w:sz w:val="18"/>
        </w:rPr>
        <w:t xml:space="preserve">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14 KOVErstV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https://recht.nulegal.eu/gesetze/KOVErstV/14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KOVErstV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