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2a KOVAUTVtrG</w:t>
      </w:r>
    </w:p>
    <w:p>
      <w:r>
        <w:rPr>
          <w:color w:val="555555"/>
          <w:sz w:val="18"/>
        </w:rPr>
        <w:t xml:space="preserve">Gesetz zu dem Vertrag vom 7. Mai 1963 zwischen der Bundesrepublik Deutschland und der Republik Österreich über Kriegsopferversorgung und Beschäftigung Schwerbeschädigter</w:t>
      </w:r>
    </w:p>
    <w:p>
      <w:r>
        <w:rPr>
          <w:color w:val="555555"/>
          <w:sz w:val="18"/>
        </w:rPr>
        <w:t xml:space="preserve">Stand: 10.06.2019 (konsolidierte Textfassung, kein amtliches Inkrafttretensdatum)</w:t>
      </w:r>
    </w:p>
    <w:p>
      <w:r>
        <w:t xml:space="preserve">Artikel 11 des Vertrags wird, soweit es sich um Erstattungsverfahren in Durchführung der Artikel 2 bis 7 und 10 handelt, für den Bereich der Bundesrepublik Deutschland von dem Versorgungsamt durchgeführt, das nach der Verordnung über die Zuständigkeit der Verwaltungsbehörden der Kriegsopferversorgung für Berechtigte außerhalb des Geltungsbereichs des Grundgesetzes vom 9. Juni 1964 (Bundesgesetzbl. I S. 349) in der jeweils geltenden Fassung für die Versorgung der Opfer des Krieges in der Republik Österreich zuständig ist.</w:t>
      </w:r>
    </w:p>
    <w:p>
      <w:r>
        <w:rPr>
          <w:color w:val="555555"/>
          <w:sz w:val="17"/>
        </w:rPr>
        <w:t xml:space="preserve">Zitiervorschlag: Art 2a KOVAUTVtrG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https://recht.nulegal.eu/gesetze/KOVAUTVtrG/2a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