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KOG (Nordrhein-Westfalen) — Begriffsbestimmungen</w:t>
      </w:r>
    </w:p>
    <w:p>
      <w:r>
        <w:rPr>
          <w:color w:val="555555"/>
          <w:sz w:val="18"/>
        </w:rPr>
        <w:t xml:space="preserve">Kurortegesetz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Kurorte sind Gemeinden oder Teile von Gemeinden, in denen natürliche Heilmittel des Bodens oder des Klimas oder wissenschaftlich anerkannte hydrotherapeutische Heilverfahren oder sonstige wissenschaftlich anerkannte Präventions- und Heilverfahren zur Vorbeugung gegen Krankheiten oder zu deren Heilung oder Linderung durch zweckentsprechende Einrichtungen angewendet werden und die einen entsprechenden Ortscharakter aufweisen.</w:t>
      </w:r>
    </w:p>
    <w:p>
      <w:r>
        <w:t xml:space="preserve">(2) Natürliche Heilmittel sind insbesondere Heilquellen, Heilmoore und andere Peloide, Heilgase und Heilklima. Als natürliche Heilmittel gelten auch Heilstollen in natürlichen Höhlen oder ehemaligen Bergwerken. Die Qualität der natürlichen Heilmittel muss durch wissenschaftliche Analysen und Gutachten nachgewiesen sein und periodisch überprüft werden. Quellvorkommen gelten nur dann als Heilquellen, wenn sie aufgrund ihrer Zusammensetzung, ihrer Eigenschaften oder der Erfahrung nach geeignet sind, Heilzwecken zu dienen und nach den Bestimmungen des Wassergesetzes für das Land Nordrhein-Westfalen staatlich anerkannt sind.</w:t>
      </w:r>
    </w:p>
    <w:p>
      <w:r>
        <w:t xml:space="preserve">(3) Erholungsorte sind klimatisch und landschaftlich bevorzugte Gebiete (Orte oder Ortsteile), die vorwiegend der Erholung dienen und einen artgerechten Ortscharakter vorweisen.</w:t>
      </w:r>
    </w:p>
    <w:p>
      <w:r>
        <w:rPr>
          <w:color w:val="555555"/>
          <w:sz w:val="17"/>
        </w:rPr>
        <w:t xml:space="preserve">Zitiervorschlag: § 1 KOG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