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63 KI-VO — Ausnahmen für bestimmte Akteure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63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