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29 KI-VO — Antrag einer Konformitätsbewertungsstelle auf Notifizierung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 Sonstige gültige Dokumente in Bezug auf bestehende Benennungen der antragstellenden notifizierten Stelle im Rahmen anderer Harmonisierungsrechtsvorschriften der Union sind ebenfalls beizufügen.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29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