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KHNG</w:t>
      </w:r>
    </w:p>
    <w:p>
      <w:r>
        <w:rPr>
          <w:color w:val="555555"/>
          <w:sz w:val="18"/>
        </w:rPr>
        <w:t xml:space="preserve">Krankenhaus-Neuordnungsgesetz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KHNG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https://recht.nulegal.eu/gesetze/KHNG/eingangsformel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