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KAPrüfbV — Anlagen und Unzulässigkeit von Verweisungen</w:t>
      </w:r>
    </w:p>
    <w:p>
      <w:r>
        <w:rPr>
          <w:color w:val="555555"/>
          <w:sz w:val="18"/>
        </w:rPr>
        <w:t xml:space="preserve">Kapitalanlage-Prüfungsberichte-Verordnung</w:t>
      </w:r>
    </w:p>
    <w:p>
      <w:r>
        <w:rPr>
          <w:color w:val="555555"/>
          <w:sz w:val="18"/>
        </w:rPr>
        <w:t xml:space="preserve">Stand: 10.06.2019 (konsolidierte Textfassung, kein amtliches Inkrafttretensdatum)</w:t>
      </w:r>
    </w:p>
    <w:p>
      <w:r>
        <w:t xml:space="preserve">(1) Für eine bessere Lesbarkeit können Details zu den nach dieser Verordnung geforderten Angaben in Form von ergänzenden Anlagen zum Prüfungsbericht vorgelegt werden, wenn die Angaben im Prüfungsbericht selbst hinreichend dargestellt sind. Details können technische Einzelheiten zur Ermittlung der Angaben, Übersichten zur Spezifizierung von Angaben und ergänzende Hinweise zur Erläuterung der Angaben sein.</w:t>
      </w:r>
    </w:p>
    <w:p>
      <w:r>
        <w:t xml:space="preserve">(2) Dem Prüfungsbericht als Anlage beizufügen ist eine Kopie des zugrunde liegenden Jahresabschlusses und Lageberichts oder eine Kopie des der Prüfung zugrunde liegenden Jahres-, Zwischen-, Auflösungs- oder Abwicklungsberichts.</w:t>
      </w:r>
    </w:p>
    <w:p>
      <w:r>
        <w:t xml:space="preserve">(3) Verweisungen auf den Inhalt früherer Prüfungsberichte sind grundsätzlich nicht zulässig. Zur Vermeidung umfangreicher Wiederholungen können solche Verweisungen ausnahmsweise erfolgen, wenn der Abschlussprüfer auf die entsprechenden Feststellungen unter Angabe der Fundstelle verweist. Verweisungen auf entsprechende Darstellungen in eigenständigen Teilen des früheren Prüfungsberichts dürfen ausnahmsweise erfolgen.</w:t>
      </w:r>
    </w:p>
    <w:p>
      <w:r>
        <w:rPr>
          <w:color w:val="555555"/>
          <w:sz w:val="17"/>
        </w:rPr>
        <w:t xml:space="preserve">Zitiervorschlag: § 4 KAPrüfbV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https://recht.nulegal.eu/gesetze/KAPr%C3%BCfbV/4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