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KAEAAnO</w:t>
      </w:r>
    </w:p>
    <w:p>
      <w:r>
        <w:rPr>
          <w:color w:val="555555"/>
          <w:sz w:val="18"/>
        </w:rPr>
        <w:t xml:space="preserve">Ausführungsanordnung zur Konzessionsabgabenanordnung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7 KAEAAnO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https://recht.nulegal.eu/gesetze/KAEAAnO/7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