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KürMstrV — Arbeitsprobe</w:t>
      </w:r>
    </w:p>
    <w:p>
      <w:r>
        <w:rPr>
          <w:color w:val="555555"/>
          <w:sz w:val="18"/>
        </w:rPr>
        <w:t xml:space="preserve">Kürschnermeisterverordnung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Arbeitsprobe sind die nachstehend genannten Arbeiten auszuführen:</w:t>
      </w:r>
    </w:p>
    <w:p>
      <w:pPr>
        <w:ind w:left="420"/>
      </w:pPr>
      <w:r>
        <w:t xml:space="preserve">1. Herstellen und Nähen von Höhen- und Seitenverbindungen an Pelzen,</w:t>
      </w:r>
    </w:p>
    <w:p>
      <w:pPr>
        <w:ind w:left="420"/>
      </w:pPr>
      <w:r>
        <w:t xml:space="preserve">2. maschinelles Nähen eines Pelzes nach einer umfassenden Schnittanlage,</w:t>
      </w:r>
    </w:p>
    <w:p>
      <w:pPr>
        <w:ind w:left="420"/>
      </w:pPr>
      <w:r>
        <w:t xml:space="preserve">3. Abnehmen eines Musters von einem Werkstück für die Pelzeinfütterung,</w:t>
      </w:r>
    </w:p>
    <w:p>
      <w:pPr>
        <w:ind w:left="420"/>
      </w:pPr>
      <w:r>
        <w:t xml:space="preserve">4. Ändern und Einteilen eines Schnittmusters nach Modelinien,</w:t>
      </w:r>
    </w:p>
    <w:p>
      <w:pPr>
        <w:ind w:left="420"/>
      </w:pPr>
      <w:r>
        <w:t xml:space="preserve">5. Zuschneiden und Zusammenstellen von Leder zu Kleinteilen.</w:t>
      </w:r>
    </w:p>
    <w:p>
      <w:r>
        <w:t xml:space="preserve">(2) In der Arbeitsprobe sind die wichtigsten Fertigkeiten und Kenntnisse zu prüfen, die in der Meisterprüfungsarbeit nicht oder nur unzureichend nachgewiesen werden konnten.</w:t>
      </w:r>
    </w:p>
    <w:p>
      <w:r>
        <w:rPr>
          <w:color w:val="555555"/>
          <w:sz w:val="17"/>
        </w:rPr>
        <w:t xml:space="preserve">Zitiervorschlag: § 4 KürMstrV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https://recht.nulegal.eu/gesetze/K%C3%BCrMstrV/4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