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JustG NRW (Nordrhein-Westfalen) — Dienstaufsicht</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Oberste Dienstaufsichtsbehörde für die Gerichte und Staatsanwaltschaften ist das für Justiz zuständige Ministerium.</w:t>
      </w:r>
    </w:p>
    <w:p>
      <w:r>
        <w:t xml:space="preserve">(2) Die Dienstaufsicht üben im Übrigen aus:</w:t>
      </w:r>
    </w:p>
    <w:p>
      <w:r>
        <w:t xml:space="preserve">1. die Leitungen der Gerichte, Staatsanwaltschaften und sonstigen Behörden über ihre jeweilige Behörde;</w:t>
      </w:r>
    </w:p>
    <w:p>
      <w:r>
        <w:t xml:space="preserve">2. die Mittelbehörden über die jeweils nachgeordneten Behörden;</w:t>
      </w:r>
    </w:p>
    <w:p>
      <w:r>
        <w:t xml:space="preserve">die Landgerichte über die Amtsgerichte, soweit diese nicht durch eine Präsidentin oder einen Präsidenten geleitet werden.</w:t>
      </w:r>
    </w:p>
    <w:p>
      <w:r>
        <w:t xml:space="preserve">(3) Die Leitung des Landgerichts übt die Dienstaufsicht über die Fachkräfte des ambulanten Sozialen Dienstes der Justiz ihres Bezirks aus.</w:t>
      </w:r>
    </w:p>
    <w:p>
      <w:r>
        <w:t xml:space="preserve">(4) Wer nach dieser Vorschrift die Dienstaufsicht ausübt, ist dienstvorgesetzte Stelle der Richterinnen und Richter, Staatsanwältinnen und Staatsanwälte, Beamtinnen und Beamten sowie der Beschäftigen der ihrer oder seiner Dienstaufsicht unterstellten Gerichte, Staatsanwaltschaften und sonstigen Behörden. Der Direktorin oder dem Direktor des Amtsgerichts und des Arbeitsgerichts steht die Dienstaufsicht über die Richterinnen und Richter dieser Gerichte nicht zu. § 2 des Landesbeamtengesetzes vom 21. April 2009 (GV. NRW. S. 224) in der jeweils geltenden Fassung und § 2 Absatz 2 bis 4 des Landesrichter- und Staatsanwältegesetzes vom 8. Dezember 2015 (GV. NRW. S. 812) in der jeweils geltenden Fassung bleiben unberührt.</w:t>
      </w:r>
    </w:p>
    <w:p>
      <w:r>
        <w:t xml:space="preserve">Kapitel 2:</w:t>
      </w:r>
    </w:p>
    <w:p>
      <w:r>
        <w:t xml:space="preserve">Gliederung der Gerichte und Staatsanwaltschaften</w:t>
      </w:r>
    </w:p>
    <w:p>
      <w:r>
        <w:t xml:space="preserve">Abschnitt 1:</w:t>
      </w:r>
    </w:p>
    <w:p>
      <w:r>
        <w:t xml:space="preserve">Ordentliche Gerichtsbarkeit, Staatsanwaltschaften</w:t>
      </w:r>
    </w:p>
    <w:p>
      <w:r>
        <w:rPr>
          <w:color w:val="555555"/>
          <w:sz w:val="17"/>
        </w:rPr>
        <w:t xml:space="preserve">Zitiervorschlag: § 8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