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JurPrNotSkV — Bildung von Gesamtnoten</w:t>
      </w:r>
    </w:p>
    <w:p>
      <w:r>
        <w:rPr>
          <w:color w:val="555555"/>
          <w:sz w:val="18"/>
        </w:rPr>
        <w:t xml:space="preserve">Verordnung über eine Noten- und Punkteskala für die erste und zweite juristische Prüfung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Einzelbewertungen zu einer Gesamtbewertung zusammengefaßt werden, ist die Gesamtnote bis auf zwei Dezimalstellen ohne Auf- oder Abrundung rechnerisch zu ermitteln.</w:t>
      </w:r>
    </w:p>
    <w:p>
      <w:r>
        <w:t xml:space="preserve">(2) Den errechneten Punktwerten entsprechen folgende Notenbezeichnungen:</w:t>
      </w:r>
    </w:p>
    <w:p>
      <w:r>
        <w:rPr>
          <w:rFonts w:ascii="Courier New" w:hAnsi="Courier New"/>
          <w:sz w:val="17"/>
        </w:rPr>
        <w:t xml:space="preserve">14.00 - 18.00    sehr gut</w:t>
      </w:r>
    </w:p>
    <w:p>
      <w:r>
        <w:rPr>
          <w:rFonts w:ascii="Courier New" w:hAnsi="Courier New"/>
          <w:sz w:val="17"/>
        </w:rPr>
        <w:t xml:space="preserve">11.50 - 13.99    gut</w:t>
      </w:r>
    </w:p>
    <w:p>
      <w:r>
        <w:rPr>
          <w:rFonts w:ascii="Courier New" w:hAnsi="Courier New"/>
          <w:sz w:val="17"/>
        </w:rPr>
        <w:t xml:space="preserve">9.00 - 11.49    vollbefriedigend</w:t>
      </w:r>
    </w:p>
    <w:p>
      <w:r>
        <w:rPr>
          <w:rFonts w:ascii="Courier New" w:hAnsi="Courier New"/>
          <w:sz w:val="17"/>
        </w:rPr>
        <w:t xml:space="preserve">6.50 - 8.99    befriedigend</w:t>
      </w:r>
    </w:p>
    <w:p>
      <w:r>
        <w:rPr>
          <w:rFonts w:ascii="Courier New" w:hAnsi="Courier New"/>
          <w:sz w:val="17"/>
        </w:rPr>
        <w:t xml:space="preserve">4.00 - 6.49    ausreichend</w:t>
      </w:r>
    </w:p>
    <w:p>
      <w:r>
        <w:rPr>
          <w:rFonts w:ascii="Courier New" w:hAnsi="Courier New"/>
          <w:sz w:val="17"/>
        </w:rPr>
        <w:t xml:space="preserve">1.50 - 3.99    mangelhaft</w:t>
      </w:r>
    </w:p>
    <w:p>
      <w:r>
        <w:rPr>
          <w:rFonts w:ascii="Courier New" w:hAnsi="Courier New"/>
          <w:sz w:val="17"/>
        </w:rPr>
        <w:t xml:space="preserve">0 - 1.49    ungenügend.</w:t>
      </w:r>
    </w:p>
    <w:p>
      <w:r>
        <w:rPr>
          <w:color w:val="555555"/>
          <w:sz w:val="17"/>
        </w:rPr>
        <w:t xml:space="preserve">Zitiervorschlag: § 2 JurPrNotSkV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https://recht.nulegal.eu/gesetze/JurPrNotSkV/2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