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JurAusbRefG</w:t>
      </w:r>
    </w:p>
    <w:p>
      <w:r>
        <w:rPr>
          <w:color w:val="555555"/>
          <w:sz w:val="18"/>
        </w:rPr>
        <w:t xml:space="preserve">Gesetz zur Reform der Juristenausbildung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JurAusbRefG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https://recht.nulegal.eu/gesetze/JurAusbRefG/eingangsformel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