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JudDenkmStiftG — Beirat</w:t>
      </w:r>
    </w:p>
    <w:p>
      <w:r>
        <w:rPr>
          <w:color w:val="555555"/>
          <w:sz w:val="18"/>
        </w:rPr>
        <w:t xml:space="preserve">Gesetz zur Errichtung einer "Stiftung Denkmal für die ermordeten Juden Europas"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Beirat besteht aus mindestens zwölf Mitgliedern. Sie werden vom Kuratorium für vier Jahre bestellt. Wiederholte Bestellung ist zulässig.</w:t>
      </w:r>
    </w:p>
    <w:p>
      <w:r>
        <w:t xml:space="preserve">(2) Der Beirat berät das Kuratorium und den Direktor oder die Direktorin.</w:t>
      </w:r>
    </w:p>
    <w:p>
      <w:r>
        <w:rPr>
          <w:color w:val="555555"/>
          <w:sz w:val="17"/>
        </w:rPr>
        <w:t xml:space="preserve">Zitiervorschlag: § 7 JudDenkmStiftG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https://recht.nulegal.eu/gesetze/JudDenkmStiftG/7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