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JWMBG (Brandenburg) — Unmittelbarer Zwang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Unmittelbarer Zwang ist die Einwirkung auf Personen oder Sachen durch körperliche Gewalt, ihre Hilfsmittel und durch Waffen.</w:t>
      </w:r>
    </w:p>
    <w:p>
      <w:r>
        <w:t xml:space="preserve">(2) Hilfsmittel der körperlichen Gewalt sind Fesseln, technische Sperren und Reizstoffe. Als Waffen sind Schlagstöcke zugelassen.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