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JSS (Nordrhein-Westfalen) — In-Kraft-Treten</w:t>
      </w:r>
    </w:p>
    <w:p>
      <w:r>
        <w:rPr>
          <w:color w:val="555555"/>
          <w:sz w:val="18"/>
        </w:rPr>
        <w:t xml:space="preserve">Jugendschutzsatzung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1. Januar 2004 in Kraft.</w:t>
      </w:r>
    </w:p>
    <w:p>
      <w:r>
        <w:t xml:space="preserve">Düsseldorf, den 12. Dezember 2003</w:t>
      </w:r>
    </w:p>
    <w:p>
      <w:r>
        <w:t xml:space="preserve">Der Direktor</w:t>
      </w:r>
    </w:p>
    <w:p>
      <w:r>
        <w:t xml:space="preserve">der Landesanstalt für Medien (LfM)</w:t>
      </w:r>
    </w:p>
    <w:p>
      <w:r>
        <w:t xml:space="preserve">i. V.</w:t>
      </w:r>
    </w:p>
    <w:p>
      <w:r>
        <w:t xml:space="preserve">Dr. Jürgen B r a u t m e i e r</w:t>
      </w:r>
    </w:p>
    <w:p>
      <w:r>
        <w:rPr>
          <w:color w:val="555555"/>
          <w:sz w:val="17"/>
        </w:rPr>
        <w:t xml:space="preserve">Zitiervorschlag: § 7 JSS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https://recht.nulegal.eu/gesetze/JSS/7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