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JPO (Brandenburg) — Prüfungsgebühr</w:t>
      </w:r>
    </w:p>
    <w:p>
      <w:r>
        <w:rPr>
          <w:color w:val="555555"/>
          <w:sz w:val="18"/>
        </w:rPr>
        <w:t xml:space="preserve">Jägerprüfungsordnung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Wiederholung nicht bestandener Prüfungsteile der Prüfungsabschnitte „mündlich-praktischer Teil“ und „jagdliches Schießen“ gemäß § 15 Abs. 1 werden 65 vom Hundert der Prüfungsgebühr erhoben.</w:t>
      </w:r>
    </w:p>
    <w:p>
      <w:r>
        <w:t xml:space="preserve">(2) Wird die Zulassung zur Prüfung versagt, ermäßigt sich die Prüfungsgebühr gemäß § 15 Abs. 2 des Gebührengesetzes für das Land Brandenburg.</w:t>
      </w:r>
    </w:p>
    <w:p>
      <w:r>
        <w:rPr>
          <w:color w:val="555555"/>
          <w:sz w:val="17"/>
        </w:rPr>
        <w:t xml:space="preserve">Zitiervorschlag: § 16 JPO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https://recht.nulegal.eu/gesetze/JPO/16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