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JPO (Brandenburg) — Prüfungszeugnis</w:t>
      </w:r>
    </w:p>
    <w:p>
      <w:r>
        <w:rPr>
          <w:color w:val="555555"/>
          <w:sz w:val="18"/>
        </w:rPr>
        <w:t xml:space="preserve">Jägerprüfungsordnung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Jägerprüfung bestanden hat, erhält von der zuständigen Stelle ein Zeugnis nach einem von der obersten Jagdbehörde herausgegebenen Muster.</w:t>
      </w:r>
    </w:p>
    <w:p>
      <w:r>
        <w:t xml:space="preserve">(2) Wer die Prüfung nicht bestanden hat oder wer von der Prüfung ausgeschlossen wurde (§§ 12 und 14) erhält hierüber von der zuständigen Stelle einen Bescheid.</w:t>
      </w:r>
    </w:p>
    <w:p>
      <w:r>
        <w:rPr>
          <w:color w:val="555555"/>
          <w:sz w:val="17"/>
        </w:rPr>
        <w:t xml:space="preserve">Zitiervorschlag: § 13 JPO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https://recht.nulegal.eu/gesetze/JPO/13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