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JMBStiftG — Dienstsiegel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15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