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JFWAPVO (Sachsen) — Einstellungsbehörde</w:t>
      </w:r>
    </w:p>
    <w:p>
      <w:r>
        <w:rPr>
          <w:color w:val="555555"/>
          <w:sz w:val="18"/>
        </w:rPr>
        <w:t xml:space="preserve">Justizfachwirtausbildungs- und Prüfungsverordnung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Präsidentin oder der Präsident des Oberlandesgerichts entscheidet über die Aufnahme in den Vorbereitungsdienst.</w:t>
      </w:r>
    </w:p>
    <w:p>
      <w:r>
        <w:rPr>
          <w:color w:val="555555"/>
          <w:sz w:val="17"/>
        </w:rPr>
        <w:t xml:space="preserve">Zitiervorschlag: § 3 JFWAPVO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https://recht.nulegal.eu/gesetze/JFWAPVO/3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