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JBeitrO</w:t>
      </w:r>
    </w:p>
    <w:p>
      <w:r>
        <w:rPr>
          <w:color w:val="555555"/>
          <w:sz w:val="18"/>
        </w:rPr>
        <w:t xml:space="preserve">Justizbeitreibungsgesetz</w:t>
      </w:r>
    </w:p>
    <w:p>
      <w:r>
        <w:rPr>
          <w:color w:val="555555"/>
          <w:sz w:val="18"/>
        </w:rPr>
        <w:t xml:space="preserve">Stand: 10.06.2019 (konsolidierte Textfassung, kein amtliches Inkrafttretensdatum)</w:t>
      </w:r>
    </w:p>
    <w:p>
      <w:r>
        <w:t xml:space="preserve">(1) Die Beitreibung obliegt in den Fällen des § 1 Absatz 1 Nummer 1 bis 3 den nach den Verfahrensgesetzen für die Vollstreckung dieser Ansprüche zuständigen Stellen, soweit nicht die in Absatz 2 bezeichnete Vollstreckungsbehörde zuständig ist, im Übrigen den Gerichtskassen als Vollstreckungsbehörden. Die Landesregierungen werden ermächtigt, an Stelle der Gerichtskassen andere Behörden als Vollstreckungsbehörden zu bestimmen. Die Landesregierungen können die Ermächtigung auf die Landesjustizverwaltung übertragen.</w:t>
      </w:r>
    </w:p>
    <w:p>
      <w:r>
        <w:t xml:space="preserve">(2) Vollstreckungsbehörde für Ansprüche, die beim Bundesverfassungsgericht, Bundesministerium der Justiz und für Verbraucherschutz, Bundesgerichtshof, Bundesverwaltungsgericht, Bundesfinanzhof, Generalbundesanwalt beim Bundesgerichtshof, Bundespatentgericht, Deutschen Patent- und Markenamt, Bundesamt für Justiz oder dem mit der Führung des Unternehmensregisters im Sinn des § 8b des Handelsgesetzbuchs Beliehenen entstehen, ist das Bundesamt für Justiz.</w:t>
      </w:r>
    </w:p>
    <w:p>
      <w:r>
        <w:t xml:space="preserve">(3) Von den in Absatz 1 bezeichneten Vollstreckungsbehörden ist diejenige zuständig, die den beizutreibenden Anspruch einzuziehen hat. Dem Vollziehungsbeamten obliegende Vollstreckungshandlungen kann die Vollstreckungsbehörde außerhalb ihres Amtsbezirks durch einen Vollziehungsbeamten vornehmen lassen, der für den Ort der Vollstreckung zuständig ist. Die Unzuständigkeit einer Vollstreckungsbehörde berührt die Wirksamkeit ihrer Vollstreckungsmaßnahmen nicht.</w:t>
      </w:r>
    </w:p>
    <w:p>
      <w:r>
        <w:t xml:space="preserve">(4) Die Vollstreckungsbehörden haben einander Amtshilfe zu leisten.</w:t>
      </w:r>
    </w:p>
    <w:p>
      <w:r>
        <w:rPr>
          <w:color w:val="555555"/>
          <w:sz w:val="17"/>
        </w:rPr>
        <w:t xml:space="preserve">Zitiervorschlag: § 2 JBeitrO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https://recht.nulegal.eu/gesetze/JBeitrO/2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