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JAVollzO — Sport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Vollzug des Jugendarrestes wird nach Möglichkeit Sport getrieben. Der Jugendliche ist verpflichtet, daran teilzunehmen.</w:t>
      </w:r>
    </w:p>
    <w:p>
      <w:r>
        <w:t xml:space="preserve">(2) Wenn in der Jugendarrestanstalt keine geeigneten Anlagen für sportliche Übungen vorhanden sind, kann der Vollzugsleiter mit Zustimmung des Jugendlichen gestatten, Sporteinrichtungen außerhalb der Anstalt zu benutzen.</w:t>
      </w:r>
    </w:p>
    <w:p>
      <w:r>
        <w:rPr>
          <w:color w:val="555555"/>
          <w:sz w:val="17"/>
        </w:rPr>
        <w:t xml:space="preserve">Zitiervorschlag: § 16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