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InvHSG</w:t>
      </w:r>
    </w:p>
    <w:p>
      <w:r>
        <w:rPr>
          <w:color w:val="555555"/>
          <w:sz w:val="18"/>
        </w:rPr>
        <w:t xml:space="preserve">Investitionshilfe-Schlußgesetz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Investitionshilfegesetz im Sinne dieses Gesetzes ist das Gesetz über die Investitionshilfe der gewerblichen Wirtschaft vom 7. Januar 1952 (Bundesgesetzbl. I S. 7) in der Fassung des Gesetzes zur Änderung des Gesetzes über die Investitionshilfe der gewerblichen Wirtschaft vom 22. August 1952 (Bundesgesetzbl. I S. 585), des Zweiten Gesetzes zur Änderung des Gesetzes über die Investitionshilfe der gewerblichen Wirtschaft vom 30. März 1953 (Bundesgesetzbl. I S. 107), des Gesetzes zur Ergänzung des Ersten Gesetzes zur Förderung des Kapitalmarkts vom 15. Mai 1953 (Bundesgesetzbl. I S. 190), des Gesetzes zur Änderung steuerlicher Vorschriften und zur Sicherung der Haushaltsführung vom 24. Juni 1953 (Bundesgesetzbl. I S. 413) und des Dritten Gesetzes zur Änderung des Gesetzes über die Investitionshilfe der gewerblichen Wirtschaft vom 19. Dezember 1954 (Bundesgesetzbl. I S. 437).</w:t>
      </w:r>
    </w:p>
    <w:p>
      <w:r>
        <w:rPr>
          <w:color w:val="555555"/>
          <w:sz w:val="17"/>
        </w:rPr>
        <w:t xml:space="preserve">Zitiervorschlag: § 9 InvHSG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https://recht.nulegal.eu/gesetze/InvHSG/9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