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2a IntMeerSchÜbk1973G — (weggefallen)</w:t>
      </w:r>
    </w:p>
    <w:p>
      <w:r>
        <w:rPr>
          <w:color w:val="555555"/>
          <w:sz w:val="18"/>
        </w:rPr>
        <w:t xml:space="preserve">MARPOL-Gesetz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2a IntMeerSchÜbk1973G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https://recht.nulegal.eu/gesetze/IntMeerSch%C3%9Cbk1973G/2a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