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InstallateurHeizungsbauerMstrV — Gliederung, Prüfungsdauer und Bestehen des Teils II</w:t>
      </w:r>
    </w:p>
    <w:p>
      <w:r>
        <w:rPr>
          <w:color w:val="555555"/>
          <w:sz w:val="18"/>
        </w:rPr>
        <w:t xml:space="preserve">Installateur- und Heizungsbauermeisterverordnung</w:t>
      </w:r>
    </w:p>
    <w:p>
      <w:r>
        <w:rPr>
          <w:color w:val="555555"/>
          <w:sz w:val="18"/>
        </w:rPr>
        <w:t xml:space="preserve">Stand: 10.06.2019 (konsolidierte Textfassung, kein amtliches Inkrafttretensdatum)</w:t>
      </w:r>
    </w:p>
    <w:p>
      <w:r>
        <w:t xml:space="preserve">(1) Durch die Prüfung in Teil II soll der Prüfling durch Verknüpfung technologischer, sicherheitstechnischer, ablauf- und verfahrenstechnischer, werkstofftechnischer, mathematischer und wirtschaftlicher Kenntnisse nachweisen, dass er Probleme analysieren und bewerten sowie geeignete Lösungswege aufzeigen und dokumentieren kann.</w:t>
      </w:r>
    </w:p>
    <w:p>
      <w:r>
        <w:t xml:space="preserve">(2) Prüfungsfächer sind:</w:t>
      </w:r>
    </w:p>
    <w:p>
      <w:pPr>
        <w:ind w:left="420"/>
      </w:pPr>
      <w:r>
        <w:t xml:space="preserve">1. Sicherheits- und Instandhaltungstechnik,</w:t>
      </w:r>
    </w:p>
    <w:p>
      <w:pPr>
        <w:ind w:left="420"/>
      </w:pPr>
      <w:r>
        <w:t xml:space="preserve">2. Anlagentechnik,</w:t>
      </w:r>
    </w:p>
    <w:p>
      <w:pPr>
        <w:ind w:left="420"/>
      </w:pPr>
      <w:r>
        <w:t xml:space="preserve">3. Auftragsabwicklung,</w:t>
      </w:r>
    </w:p>
    <w:p>
      <w:pPr>
        <w:ind w:left="420"/>
      </w:pPr>
      <w:r>
        <w:t xml:space="preserve">4. Betriebsführung und Betriebsorganisation.</w:t>
      </w:r>
    </w:p>
    <w:p>
      <w:r>
        <w:t xml:space="preserve">(3) In dem Prüfungsfach nach Absatz 2 Nr. 1 ist für die in den Buchstaben a und b aufgeführten Qualifikationen jeweils eine Aufgabe zu bearbeiten, die fallorientiert sein muss; in jedem der Prüfungsfächer nach Absatz 2 Nr. 2 bis 4 ist mindestens eine Aufgabe zu bearbeiten, die fallorientiert sein muss.</w:t>
      </w:r>
    </w:p>
    <w:p>
      <w:pPr>
        <w:ind w:left="420"/>
      </w:pPr>
      <w:r>
        <w:t xml:space="preserve">1. Sicherheits- und InstandhaltungstechnikDer Prüfling soll nachweisen, dass er in der Lage ist, Aufgaben und Probleme aus der Sicherheits- und Instandhaltungstechnik unter dem Aspekt einer gefährdungsbezogenen Vorsorge, insbesondere unter Berücksichtigung von Sicherheit und Hygiene zu lösen. Bei der Aufgabenstellung können die nachfolgend aufgeführten Qualifikationen verknüpft werden:</w:t>
      </w:r>
    </w:p>
    <w:p>
      <w:pPr>
        <w:ind w:left="780"/>
      </w:pPr>
      <w:r>
        <w:t xml:space="preserve">a) Lösungen für Aufgabenstellungen bei Gas- und Abgasanlagen, insbesondere bei Sicherheitsarmaturen in Leitungen und an Geräten, bei der Gebrauchsfähigkeit der Anlage und bei der Zufuhr von Verbrennungsluft erarbeiten, bewerten und korrigieren,</w:t>
      </w:r>
    </w:p>
    <w:p>
      <w:pPr>
        <w:ind w:left="780"/>
      </w:pPr>
      <w:r>
        <w:t xml:space="preserve">b) Lösungen für Aufgabenstellungen bei Trinkwasser-, Nichttrinkwasser- und Entwässerungsanlagen, insbesondere Rückhalten schädlicher Stoffe sowie Dichtheitsprüfung und Absicherung der Einlaufstellen unterhalb der Rückstauebene erarbeiten, bewerten und korrigieren;</w:t>
      </w:r>
    </w:p>
    <w:p>
      <w:pPr>
        <w:ind w:left="420"/>
      </w:pPr>
      <w:r>
        <w:t xml:space="preserve">2. AnlagentechnikDer Prüfling soll nachweisen, dass er in der Lage ist, Aufgaben und Probleme sowie instandhaltungstechnische Lösungen aus der Anlagen- und Gebäudesystemtechnik unter Beachtung wirtschaftlicher, technologischer, ökologischer und hygienischer Aspekte in einem Installations- und Heizungsbauerbetrieb zu bearbeiten. Er soll anlagen- und einrichtungstechnische Sachverhalte beurteilen und beschreiben. Bei der Aufgabenstellung sollen jeweils mehrere der nachfolgend aufgeführten Qualifikationen verknüpft werden:</w:t>
      </w:r>
    </w:p>
    <w:p>
      <w:pPr>
        <w:ind w:left="780"/>
      </w:pPr>
      <w:r>
        <w:t xml:space="preserve">a) Lösungen für Aufgabenstellungen aus den Bereichen Aufbau und Funktion von Ver- und Entsorgungsanlagen für Gas, Wasser, Luft, Wärme, sonstige Energien und Medien sowie sanitäre Einrichtungen, deren Bauteile und Baugruppen, insbesondere aus den Bereichen gasbefeuerte Wärmeerzeugungsanlagen und Trinkwasserversorgungsanlagen erarbeiten, bewerten und korrigieren,</w:t>
      </w:r>
    </w:p>
    <w:p>
      <w:pPr>
        <w:ind w:left="780"/>
      </w:pPr>
      <w:r>
        <w:t xml:space="preserve">b) Lösungen für Aufgabenstellungen im Bereich der System-, Steuerungs- und Regelungstechnik erarbeiten, bewerten und korrigieren,</w:t>
      </w:r>
    </w:p>
    <w:p>
      <w:pPr>
        <w:ind w:left="780"/>
      </w:pPr>
      <w:r>
        <w:t xml:space="preserve">c) Arten und Eigenschaften von Werk-, Hilfs- und Betriebsstoffen beurteilen und Verwendungszwecken zuordnen,</w:t>
      </w:r>
    </w:p>
    <w:p>
      <w:pPr>
        <w:ind w:left="780"/>
      </w:pPr>
      <w:r>
        <w:t xml:space="preserve">d) Probleme der Materialbe- und -verarbeitung sowie der Verbindungstechniken beschreiben, Lösungen erarbeiten, bewerten und korrigieren,</w:t>
      </w:r>
    </w:p>
    <w:p>
      <w:pPr>
        <w:ind w:left="780"/>
      </w:pPr>
      <w:r>
        <w:t xml:space="preserve">e) technische und physikalische Größen, Rohrleitungen und Kanäle sowie die Auslegung von Anlagenkomponenten berechnen,</w:t>
      </w:r>
    </w:p>
    <w:p>
      <w:pPr>
        <w:ind w:left="780"/>
      </w:pPr>
      <w:r>
        <w:t xml:space="preserve">f) Verfahren, Prüf- und Messtechniken von Funktionsprüfungen insbesondere des hydraulischen Abgleichs einschließlich der Fehlersuche auswählen und beurteilen;</w:t>
      </w:r>
    </w:p>
    <w:p>
      <w:pPr>
        <w:ind w:left="420"/>
      </w:pPr>
      <w:r>
        <w:t xml:space="preserve">3. AuftragsabwicklungDer Prüfling soll nachweisen, dass er in der Lage ist, bei der Auftragsabwicklung die ablaufbezogenen Maßnahmen, die für den technischen und wirtschaftlichen Erfolg in einem Installateur- und Heizungsbauerbetrieb notwendig sind, kundenorientiert einzuleiten und abzuschließen. Bei der Aufgabenstellung sollen jeweils mehrere der nachfolgend aufgeführten Qualifikationen verknüpft werden:</w:t>
      </w:r>
    </w:p>
    <w:p>
      <w:pPr>
        <w:ind w:left="780"/>
      </w:pPr>
      <w:r>
        <w:t xml:space="preserve">a) Auftragsabwicklungsprozesse planen,</w:t>
      </w:r>
    </w:p>
    <w:p>
      <w:pPr>
        <w:ind w:left="780"/>
      </w:pPr>
      <w:r>
        <w:t xml:space="preserve">b) unter Berücksichtigung der Montagetechnik, des Einsatzes von Material, Geräten und Personal Methoden und Verfahren der Arbeitsplanung und Organisation bewerten,</w:t>
      </w:r>
    </w:p>
    <w:p>
      <w:pPr>
        <w:ind w:left="780"/>
      </w:pPr>
      <w:r>
        <w:t xml:space="preserve">c) qualitätssichernde Aspekte bei der Auftragsannahme und bei der Umsetzung von Aufträgen in das innerbetriebliche Informationssystem beschreiben,</w:t>
      </w:r>
    </w:p>
    <w:p>
      <w:pPr>
        <w:ind w:left="780"/>
      </w:pPr>
      <w:r>
        <w:t xml:space="preserve">d) technische Arbeitspläne erarbeiten, bewerten und korrigieren, auch unter Anwendung von elektronischen Datenverarbeitungssystemen,</w:t>
      </w:r>
    </w:p>
    <w:p>
      <w:pPr>
        <w:ind w:left="780"/>
      </w:pPr>
      <w:r>
        <w:t xml:space="preserve">e) Unteraufträge vergeben und kontrollieren,</w:t>
      </w:r>
    </w:p>
    <w:p>
      <w:pPr>
        <w:ind w:left="780"/>
      </w:pPr>
      <w:r>
        <w:t xml:space="preserve">f) Schadensaufnahme an gebäudetechnischen Anlagen und deren Komponenten darstellen, Instandsetzungsalternativen vorschlagen und die erforderliche Abwicklung festlegen; Vor- und Nachkalkulation durchführen;</w:t>
      </w:r>
    </w:p>
    <w:p>
      <w:pPr>
        <w:ind w:left="420"/>
      </w:pPr>
      <w:r>
        <w:t xml:space="preserve">4. Betriebsführung und BetriebsorganisationDer Prüfling soll nachweisen, dass er in der Lage ist, Aufgaben der Betriebsführung und Betriebsorganisation in einem Installateur- und Heizungsbauerbetrieb wahrzunehmen. Bei der Aufgabenstellung sollen jeweils mehrere der nachfolgend aufgeführten Qualifikationen verknüpft werden:</w:t>
      </w:r>
    </w:p>
    <w:p>
      <w:pPr>
        <w:ind w:left="780"/>
      </w:pPr>
      <w:r>
        <w:t xml:space="preserve">a) betriebliche Kosten ermitteln, dabei betriebswirtschaftliche Zusammenhänge berücksichtigen,</w:t>
      </w:r>
    </w:p>
    <w:p>
      <w:pPr>
        <w:ind w:left="780"/>
      </w:pPr>
      <w:r>
        <w:t xml:space="preserve">b) Personalentwicklungs- und -führungskonzepte entwerfen und umsetzen,</w:t>
      </w:r>
    </w:p>
    <w:p>
      <w:pPr>
        <w:ind w:left="780"/>
      </w:pPr>
      <w:r>
        <w:t xml:space="preserve">c) Marketingmaßnahmen zur Kundenpflege und zur Gewinnung neuer Kunden entwerfen,</w:t>
      </w:r>
    </w:p>
    <w:p>
      <w:pPr>
        <w:ind w:left="780"/>
      </w:pPr>
      <w:r>
        <w:t xml:space="preserve">d) Informations- und Kommunikationssysteme in Bezug auf ihre betriebliche Einsatzmöglichkeiten beurteilen,</w:t>
      </w:r>
    </w:p>
    <w:p>
      <w:pPr>
        <w:ind w:left="780"/>
      </w:pPr>
      <w:r>
        <w:t xml:space="preserve">e) betriebliches Qualitätsmanagement planen und darstellen,</w:t>
      </w:r>
    </w:p>
    <w:p>
      <w:pPr>
        <w:ind w:left="780"/>
      </w:pPr>
      <w:r>
        <w:t xml:space="preserve">f) berufsbezogene gesetzliche Vorschriften und anerkannte Regeln der Technik anwenden,</w:t>
      </w:r>
    </w:p>
    <w:p>
      <w:pPr>
        <w:ind w:left="780"/>
      </w:pPr>
      <w:r>
        <w:t xml:space="preserve">g) die Haftung bei der Erstellung und Instandhaltung von Anlagen sowie bei Dienstleistungen beurteilen,</w:t>
      </w:r>
    </w:p>
    <w:p>
      <w:pPr>
        <w:ind w:left="780"/>
      </w:pPr>
      <w:r>
        <w:t xml:space="preserve">h) Erfordernisse der Arbeitssicherheit, des Gesundheitsschutzes und des Umweltschutzes darstellen; Gefahrenpotentiale beurteilen sowie Maßnahmen zur Gefahrenabwehr und -beseitigung festlegen,</w:t>
      </w:r>
    </w:p>
    <w:p>
      <w:pPr>
        <w:ind w:left="780"/>
      </w:pPr>
      <w:r>
        <w:t xml:space="preserve">i) Betriebs- und Lagerausstattung sowie Logistik planen und darstellen.</w:t>
      </w:r>
    </w:p>
    <w:p>
      <w:r>
        <w:t xml:space="preserve">(4) Die Prüfung im Teil II ist schriftlich durchzuführen. Sie soll insgesamt nicht länger als zwölf Stunden dauern. Eine Prüfungsdauer von sechs Stunden täglich darf nicht überschritten werden.</w:t>
      </w:r>
    </w:p>
    <w:p>
      <w:r>
        <w:t xml:space="preserve">(5) Wurden in höchstens zwei der in Absatz 2 genannten Prüfungsfächer jeweils mindestens 30 und weniger als 50 Punkte erreicht, kann in einem dieser Prüfungsfächer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Über das Ergebnis der Prüfung im Prüfungsfach nach Absatz 2 Nummer 1 stellt der Meisterprüfungsausschuss dem Prüfling nach Bestehen des Teils II der Meisterprüfung eine Bescheinigung aus. Die Prüfung des Teils II ist nicht bestanden, wenn</w:t>
      </w:r>
    </w:p>
    <w:p>
      <w:pPr>
        <w:ind w:left="420"/>
      </w:pPr>
      <w:r>
        <w:t xml:space="preserve">1. ein Prüfungsfach mit weniger als 30 Punkten bewertet worden ist oder</w:t>
      </w:r>
    </w:p>
    <w:p>
      <w:pPr>
        <w:ind w:left="420"/>
      </w:pPr>
      <w:r>
        <w:t xml:space="preserve">2. nach durchgeführter Ergänzungsprüfung zwei Prüfungsfächer jeweils mit weniger als 50 Punkten bewertet worden sind.</w:t>
      </w:r>
    </w:p>
    <w:p>
      <w:r>
        <w:rPr>
          <w:color w:val="555555"/>
          <w:sz w:val="17"/>
        </w:rPr>
        <w:t xml:space="preserve">Zitiervorschlag: § 6 InstallateurHeizungsbauerMstrV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https://recht.nulegal.eu/gesetze/InstallateurHeizungsbauerMstrV/6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