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InstallateurHeizungsbauerMstrV — Meisterprüfungsberufsbild</w:t>
      </w:r>
    </w:p>
    <w:p>
      <w:r>
        <w:rPr>
          <w:color w:val="555555"/>
          <w:sz w:val="18"/>
        </w:rPr>
        <w:t xml:space="preserve">Installateur- und Heizungsbauermeisterverordnung</w:t>
      </w:r>
    </w:p>
    <w:p>
      <w:r>
        <w:rPr>
          <w:color w:val="555555"/>
          <w:sz w:val="18"/>
        </w:rPr>
        <w:t xml:space="preserve">Stand: 10.06.2019 (konsolidierte Textfassung, kein amtliches Inkrafttretensdatum)</w:t>
      </w:r>
    </w:p>
    <w:p>
      <w:r>
        <w:t xml:space="preserve">(1) Durch die Meisterprüfung im Installateur- und Heizungsbauer-Handwerk wird festgestellt, dass der Prüfling befähigt ist, einen Handwerksbetrieb selbständig zu führen, Leitungsaufgaben in den Bereichen Technik, Betriebswirtschaft, Personalführung und -entwicklung wahrzunehmen, die Ausbildung durchzuführen und seine berufliche Handlungskompetenz selbständig umzusetzen und an neue Bedarfslagen in diesen Bereichen anzupassen.</w:t>
      </w:r>
    </w:p>
    <w:p>
      <w:r>
        <w:t xml:space="preserve">(2) Dem Installateur- und Heizungsbauer-Handwerk werden zum Zwecke der Meisterprüfung folgende Tätigkeiten, Kenntnisse und Fertigkeiten als ganzheitliche Qualifikationen zugerechnet, die sich auf Anlagen und Systeme für die Versorgung mit und die Entsorgung von Gas, Wasser, Luft, Wärme sowie sonstige Energien und Medien, einschließlich sanitärer Einrichtungen, beziehen:</w:t>
      </w:r>
    </w:p>
    <w:p>
      <w:pPr>
        <w:ind w:left="420"/>
      </w:pPr>
      <w:r>
        <w:t xml:space="preserve">1. Kundenwünsche ermitteln, Kunden beraten, Auftragsverhandlungen führen und Auftragsziele festlegen, Leistungen kalkulieren und Angebote erstellen,</w:t>
      </w:r>
    </w:p>
    <w:p>
      <w:pPr>
        <w:ind w:left="420"/>
      </w:pPr>
      <w:r>
        <w:t xml:space="preserve">2. Aufgaben der technischen und kaufmännischen Betriebsführung, der Betriebsorganisation, der Personalplanung und des Personaleinsatzes wahrnehmen, insbesondere unter Berücksichtigung der betrieblichen Aus- und Weiterbildung, des Qualitätsmanagements, der Haftung sowie des Arbeitsschutzes, der Arbeitssicherheit und des Umweltschutzes, einschließlich der Verwendung lösemittelarmer oder wasserbasierender lösemittelfreier Produkte; Informationssysteme nutzen,</w:t>
      </w:r>
    </w:p>
    <w:p>
      <w:pPr>
        <w:ind w:left="420"/>
      </w:pPr>
      <w:r>
        <w:t xml:space="preserve">3. Aufträge durchführen unter Berücksichtigung von Fertigungstechniken und Instandhaltungsalternativen, Einhaltung der berufsbezogenen gesetzlichen Vorschriften und anerkannten Regeln der Technik sowie des Personalbedarfs und der Ausbildung; Auftragsbearbeitung und Auftragsabwicklung, einschließlich der Baustelleneinrichtungen, organisieren, planen und überwachen,</w:t>
      </w:r>
    </w:p>
    <w:p>
      <w:pPr>
        <w:ind w:left="420"/>
      </w:pPr>
      <w:r>
        <w:t xml:space="preserve">4. gebäudetechnische Anlagen und Anlagen zur Energiesammlung, Energieumwandlung und Energielagerung planen, bauen, in Betrieb nehmen, ändern, instand halten und überwachen, insbesondere unter Berücksichtigung sicherheits- und gesundheitsrelevanter Vorsorgemaßnahmen; Techniken zur rationellen Energieverwendung berücksichtigen und anwenden,</w:t>
      </w:r>
    </w:p>
    <w:p>
      <w:pPr>
        <w:ind w:left="420"/>
      </w:pPr>
      <w:r>
        <w:t xml:space="preserve">5. manuelle und maschinelle Be- und Verarbeitungsverfahren sowie Montage- und Fügetechniken beherrschen,</w:t>
      </w:r>
    </w:p>
    <w:p>
      <w:pPr>
        <w:ind w:left="420"/>
      </w:pPr>
      <w:r>
        <w:t xml:space="preserve">6. Werkstoffeigenschaften bei Planung, Konstruktion und Ausführung berücksichtigen,</w:t>
      </w:r>
    </w:p>
    <w:p>
      <w:pPr>
        <w:ind w:left="420"/>
      </w:pPr>
      <w:r>
        <w:t xml:space="preserve">7. technische Berechnungen, insbesondere des Wärmebedarfs, der Kühllast und der Gebäude-Rohrnetzdimensionierung, rechnergestützt durchführen,</w:t>
      </w:r>
    </w:p>
    <w:p>
      <w:pPr>
        <w:ind w:left="420"/>
      </w:pPr>
      <w:r>
        <w:t xml:space="preserve">8. Dokumentationen, insbesondere technische Arbeitspläne, Skizzen und technische Zeichnungen auch unter Einsatz von rechnergestützten Systemen erstellen,</w:t>
      </w:r>
    </w:p>
    <w:p>
      <w:pPr>
        <w:ind w:left="420"/>
      </w:pPr>
      <w:r>
        <w:t xml:space="preserve">9. technische, insbesondere gesetzlich vorgeschriebene Messungen und Prüfungen durchführen und dokumentieren,</w:t>
      </w:r>
    </w:p>
    <w:p>
      <w:pPr>
        <w:ind w:left="420"/>
      </w:pPr>
      <w:r>
        <w:t xml:space="preserve">10. elektrische, elektronische, hydraulische, mechanische und pneumatische Steuerungs-, Regelungs-, Förderungs- und Überwachungseinrichtungen planen und herstellen; Datensysteme und Datenübertragungsgeräte, Diagnose-, Mess- und Prüfsysteme anwenden,</w:t>
      </w:r>
    </w:p>
    <w:p>
      <w:pPr>
        <w:ind w:left="420"/>
      </w:pPr>
      <w:r>
        <w:t xml:space="preserve">11. Baukonstruktionen und gebäudetechnische Anlagen unter bauphysikalischen, bautechnischen, rechtlichen, ökologischen und wirtschaftlichen Aspekten untersuchen, beurteilen und dokumentieren,</w:t>
      </w:r>
    </w:p>
    <w:p>
      <w:pPr>
        <w:ind w:left="420"/>
      </w:pPr>
      <w:r>
        <w:t xml:space="preserve">12. Fehler- und Störungssuche durchführen, Maßnahmen zur Beseitigung von Fehlern und Störungen beherrschen, Ergebnisse bewerten und dokumentieren,</w:t>
      </w:r>
    </w:p>
    <w:p>
      <w:pPr>
        <w:ind w:left="420"/>
      </w:pPr>
      <w:r>
        <w:t xml:space="preserve">13. Leistungen abnehmen und protokollieren, dem Kunden übergeben, abrechnen und Nachkalkulation durchführen.</w:t>
      </w:r>
    </w:p>
    <w:p>
      <w:r>
        <w:rPr>
          <w:color w:val="555555"/>
          <w:sz w:val="17"/>
        </w:rPr>
        <w:t xml:space="preserve">Zitiervorschlag: § 2 InstallateurHeizungsbauerMstrV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https://recht.nulegal.eu/gesetze/InstallateurHeizungsbauerMstrV/2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