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269e InsO — Verfahrenskoordinator</w:t>
      </w:r>
    </w:p>
    <w:p>
      <w:r>
        <w:rPr>
          <w:color w:val="555555"/>
          <w:sz w:val="18"/>
        </w:rPr>
        <w:t xml:space="preserve">Insolvenzordnung</w:t>
      </w:r>
    </w:p>
    <w:p>
      <w:r>
        <w:rPr>
          <w:color w:val="555555"/>
          <w:sz w:val="18"/>
        </w:rPr>
        <w:t xml:space="preserve">Stand: 10.06.2019 (konsolidierte Textfassung, kein amtliches Inkrafttretensdatum)</w:t>
      </w:r>
    </w:p>
    <w:p>
      <w:r>
        <w:t xml:space="preserve">(1) Das Koordinationsgericht bestellt eine von den gruppenangehörigen Schuldnern und deren Gläubigern unabhängige Person zum Verfahrenskoordinator. Die zu bestellende Person soll von den Insolvenzverwaltern und Sachwaltern der gruppenangehörigen Schuldner unabhängig sein. Die Bestellung eines gruppenangehörigen Schuldners ist ausgeschlossen.</w:t>
      </w:r>
    </w:p>
    <w:p>
      <w:r>
        <w:t xml:space="preserve">(2) Vor der Bestellung des Verfahrenskoordinators gibt das Koordinationsgericht einem bestellten Gruppen-Gläubigerausschuss Gelegenheit, sich zu der Person des Verfahrenskoordinators und den an ihn zu stellenden Anforderungen zu äußern.</w:t>
      </w:r>
    </w:p>
    <w:p>
      <w:r>
        <w:rPr>
          <w:color w:val="555555"/>
          <w:sz w:val="17"/>
        </w:rPr>
        <w:t xml:space="preserve">Zitiervorschlag: § 269e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https://recht.nulegal.eu/gesetze/InsO/269e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