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IngG (Nordrhein-Westfalen)</w:t>
      </w:r>
    </w:p>
    <w:p>
      <w:r>
        <w:rPr>
          <w:color w:val="555555"/>
          <w:sz w:val="18"/>
        </w:rPr>
        <w:t xml:space="preserve">Ingenieurgesetz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Mai 1970</w:t>
      </w:r>
    </w:p>
    <w:p>
      <w:r>
        <w:rPr>
          <w:color w:val="555555"/>
          <w:sz w:val="17"/>
        </w:rPr>
        <w:t xml:space="preserve">Zitiervorschlag: Volltext IngG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