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InfoElekAusbV — Prüfungsbereich Systementwurf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Systementwurf hat der Prüfling nachzuweisen, dass er in der Lage ist,</w:t>
      </w:r>
    </w:p>
    <w:p>
      <w:pPr>
        <w:ind w:left="420"/>
      </w:pPr>
      <w:r>
        <w:t xml:space="preserve">1. eine technische Problemanalyse durchzuführen,</w:t>
      </w:r>
    </w:p>
    <w:p>
      <w:pPr>
        <w:ind w:left="420"/>
      </w:pPr>
      <w:r>
        <w:t xml:space="preserve">2. unter der Einhaltung von Vorschriften und der Berücksichtigung von technischen Regelwerken und Richtlinien Lösungskonzepte zu entwickeln,</w:t>
      </w:r>
    </w:p>
    <w:p>
      <w:pPr>
        <w:ind w:left="420"/>
      </w:pPr>
      <w:r>
        <w:t xml:space="preserve">3. elektro-, informations- und kommunikationstechnische Komponenten und Software auszuwählen und</w:t>
      </w:r>
    </w:p>
    <w:p>
      <w:pPr>
        <w:ind w:left="420"/>
      </w:pPr>
      <w:r>
        <w:t xml:space="preserve">4. schematische Pläne und Montagepläne anzupassen und Anwendungssoftware zu nutzen.</w:t>
      </w:r>
    </w:p>
    <w:p>
      <w:r>
        <w:t xml:space="preserve">(2) Der Prüfling hat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12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