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IndMetAusbV 2007 — (weggefallen)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