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IndMetAusbV 2007 — Zusatzqualifikation für bestehende Berufsausbildungsverhältnisse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zu den Zusatzqualifikationen nach Teil 8 können ab dem 1. August 2018 auch auf Berufsausbildungsverhältnisse, die vor dem 1. August 2018 bereits bestehen, angewendet werden.</w:t>
      </w:r>
    </w:p>
    <w:p>
      <w:r>
        <w:rPr>
          <w:color w:val="555555"/>
          <w:sz w:val="17"/>
        </w:rPr>
        <w:t xml:space="preserve">Zitiervorschlag: § 38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