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IndMIsoPrV — Ziel der Prüfung und Bezeichnung des Abschlusses</w:t>
      </w:r>
    </w:p>
    <w:p>
      <w:r>
        <w:rPr>
          <w:color w:val="555555"/>
          <w:sz w:val="18"/>
        </w:rPr>
        <w:t xml:space="preserve">Verordnung über die Prüfung zum anerkannten Abschluß Geprüfter Industriemeister/Geprüfte Industriemeisterin - Fachrichtung Isolierung (Wärme-, Kälte-, Schall- und Brandschutz)</w:t>
      </w:r>
    </w:p>
    <w:p>
      <w:r>
        <w:rPr>
          <w:color w:val="555555"/>
          <w:sz w:val="18"/>
        </w:rPr>
        <w:t xml:space="preserve">Stand: 25.12.2019 (konsolidierte Textfassung, kein amtliches Inkrafttretensdatum)</w:t>
      </w:r>
    </w:p>
    <w:p>
      <w:r>
        <w:t xml:space="preserve">(1) Zum Nachweis von Kenntnissen, Fertigkeiten und Erfahrungen, die durch die berufliche Fortbildung zum Industriemeister/zur Industriemeisterin - Fachrichtung Isolierung (Wärme-, Kälte-, Schall- und Brandschutz) erworben worden sind, kann die zuständige Stelle Prüfungen nach den §§ 2 bis 10 durchführen.</w:t>
      </w:r>
    </w:p>
    <w:p>
      <w:r>
        <w:t xml:space="preserve">(2) Durch die Prüfung ist festzustellen, ob die zu prüfende Person die notwendigen Kenntnisse, Fertigkeiten und Erfahrungen hat, folgende Aufgaben eines Industriemeisters als Führungskraft zwischen Planung und Ausführung in dem ihr übertragenen Aufgabenbereich wahrzunehmen:</w:t>
      </w:r>
    </w:p>
    <w:p>
      <w:pPr>
        <w:ind w:left="420"/>
      </w:pPr>
      <w:r>
        <w:t xml:space="preserve">1. Mitwirken bei der Planung und Einrichtung der Betriebsmittel; Überwachen der Betriebsmittel im Hinblick auf Qualitätsanforderungen und Störungen; Veranlassen der Instandhaltung und Verbesserung der Betriebsmittel;</w:t>
      </w:r>
    </w:p>
    <w:p>
      <w:pPr>
        <w:ind w:left="420"/>
      </w:pPr>
      <w:r>
        <w:t xml:space="preserve">2. Übertragen der Aufgaben unter Berücksichtigung technischer, wirtschaftlicher und sozialer Aspekte auf die Mitarbeiter entsprechend ihrer Leistungsfähigkeit, Qualifikation und Eignung; Einarbeitung und Anleitung der Mitarbeiter; Anstreben eines partnerschaftlichen Verhältnisses zu den Mitarbeitern; Weiterleiten der Anregungen und Anliegen der Mitarbeiter mit einer eigenen Beurteilung; Bemühen um Zusammenarbeit mit Geschäftsführung und Betriebsrat; berufliche Bildung der Mitarbeiter;</w:t>
      </w:r>
    </w:p>
    <w:p>
      <w:pPr>
        <w:ind w:left="420"/>
      </w:pPr>
      <w:r>
        <w:t xml:space="preserve">3. Überwachen der Kostenentwicklung sowie der Arbeitsleistung; Sicherstellen der Kontrollen der ein- und ausgehenden Erzeugnisse hinsichtlich ihrer Quantität und Qualität; Beeinflussen des Material- und Produktionsflusses zur Gewährleistung eines störungsfreien und termingerechten Arbeitens; Hinwirken auf eine reibungslose konstruktive Zusammenarbeit im Betriebsablauf; Zusammenarbeit mit anderen Betriebseinheiten;</w:t>
      </w:r>
    </w:p>
    <w:p>
      <w:pPr>
        <w:ind w:left="420"/>
      </w:pPr>
      <w:r>
        <w:t xml:space="preserve">4. Durchführen der erforderlichen Maßnahmen des Arbeitsschutzes, der Unfallverhütung und des Umweltschutzes in Abstimmung mit den im Betrieb mit der Arbeitssicherheit und dem Umweltschutz befaßten Stellen und Personen.</w:t>
      </w:r>
    </w:p>
    <w:p>
      <w:r>
        <w:t xml:space="preserve">(3) Die erfolgreich abgelegte Prüfung führt zum anerkannten Abschluß Geprüfter Industriemeister/Geprüfte Industriemeisterin - Fachrichtung Isolierung (Wärme-, Kälte-, Schall- und Brandschutz).</w:t>
      </w:r>
    </w:p>
    <w:p>
      <w:r>
        <w:rPr>
          <w:color w:val="555555"/>
          <w:sz w:val="17"/>
        </w:rPr>
        <w:t xml:space="preserve">Zitiervorschlag: § 1 IndMIsoPrV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https://recht.nulegal.eu/gesetze/IndMIsoPrV/1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