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IndKflAusbV — Prüfungsbereiche des Teiles 2</w:t>
      </w:r>
    </w:p>
    <w:p>
      <w:r>
        <w:rPr>
          <w:color w:val="555555"/>
          <w:sz w:val="18"/>
        </w:rPr>
        <w:t xml:space="preserve">Industriekaufleuteausbildungsverordnung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Teil 2 der Abschlussprüfung findet in den folgenden Prüfungsbereichen statt:</w:t>
      </w:r>
    </w:p>
    <w:p>
      <w:pPr>
        <w:ind w:left="420"/>
      </w:pPr>
      <w:r>
        <w:t xml:space="preserve">1. „Marketing, Vertrieb, Personalwesen und kaufmännische Steuerung und Kontrolle“,</w:t>
      </w:r>
    </w:p>
    <w:p>
      <w:pPr>
        <w:ind w:left="420"/>
      </w:pPr>
      <w:r>
        <w:t xml:space="preserve">2. „Fachaufgabe im Einsatzgebiet“ und</w:t>
      </w:r>
    </w:p>
    <w:p>
      <w:pPr>
        <w:ind w:left="420"/>
      </w:pPr>
      <w:r>
        <w:t xml:space="preserve">3. „Wirtschafts- und Sozialkunde“.</w:t>
      </w:r>
    </w:p>
    <w:p>
      <w:r>
        <w:rPr>
          <w:color w:val="555555"/>
          <w:sz w:val="17"/>
        </w:rPr>
        <w:t xml:space="preserve">Zitiervorschlag: § 10 IndKflAusbV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https://recht.nulegal.eu/gesetze/IndKflAusbV/10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