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IndElAusbV 2007 — Bestehensregelung</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(1) Für die in dieser Verordnung genannten Ausbildungsberufe gelten jeweils die in den nachfolgenden Absätzen aufgeführten Bestehensregelungen.</w:t>
      </w:r>
    </w:p>
    <w:p>
      <w:r>
        <w:t xml:space="preserve">(2) Bei der Ermittlung des Gesamtergebnisses wird Teil 1 der Abschlussprüfung mit 40 Prozent und Teil 2 der Abschlussprüfung mit 60 Prozent gewichtet.</w:t>
      </w:r>
    </w:p>
    <w:p>
      <w:r>
        <w:t xml:space="preserve">(3) Bei der Ermittlung des Ergebnisses des Teils 2 der Abschlussprüfung sind der Prüfungsbereich Arbeitsauftrag mit 50 Prozent, die Prüfungsbereiche Systementwurf sowie Funktions- und Systemanalyse mit je 20 Prozent und der Prüfungsbereich Wirtschafts- und Sozialkunde mit 10 Prozent zu gewichten.</w:t>
      </w:r>
    </w:p>
    <w:p>
      <w:r>
        <w:t xml:space="preserve">(4) Die Abschlussprüfung ist bestanden, wenn</w:t>
      </w:r>
    </w:p>
    <w:p>
      <w:pPr>
        <w:ind w:left="420"/>
      </w:pPr>
      <w:r>
        <w:t xml:space="preserve">1. im Gesamtergebnis nach Absatz 2 sowie</w:t>
      </w:r>
    </w:p>
    <w:p>
      <w:pPr>
        <w:ind w:left="420"/>
      </w:pPr>
      <w:r>
        <w:t xml:space="preserve">2. im Prüfungsbereich Arbeitsauftrag und</w:t>
      </w:r>
    </w:p>
    <w:p>
      <w:pPr>
        <w:ind w:left="420"/>
      </w:pPr>
      <w:r>
        <w:t xml:space="preserve">3. im Gesamtergebnis der Prüfungsbereiche Systementwurf, Funktions- und Systemanalyse sowie Wirtschafts- und Sozialkunde</w:t>
      </w:r>
    </w:p>
    <w:p>
      <w:r>
        <w:t xml:space="preserve">mindestens ausreichende Leistungen erbracht wurden. In zwei der Prüfungsbereiche nach Nummer 3 müssen mindestens ausreichende Leistungen, in dem dritten Prüfungsbereich nach Nummer 3 dürfen keine ungenügenden Leistungen erbracht worden sein.</w:t>
      </w:r>
    </w:p>
    <w:p>
      <w:r>
        <w:t xml:space="preserve">(5) Die Prüfungsbereiche Systementwurf, Funktions- und Systemanalyse und Wirtschafts- und Sozialkunde sind auf Antrag des Prüflings oder nach Ermessen des Prüfungsausschusses in einzelnen Prüfungsbereichen durch eine mündliche Prüfung zu ergänzen, wenn diese für das Bestehen der Prüfung den Ausschlag geben kann. Bei der Ermittlung des Ergebnisses für die mündlich geprüften Prüfungsbereiche sind das bisherige Ergebnis und das Ergebnis der mündlichen Ergänzungsprüfung im Verhältnis 2 : 1 zu gewichten.</w:t>
      </w:r>
    </w:p>
    <w:p>
      <w:r>
        <w:rPr>
          <w:color w:val="555555"/>
          <w:sz w:val="17"/>
        </w:rPr>
        <w:t xml:space="preserve">Zitiervorschlag: § 27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