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ImpfZV (Brandenburg)</w:t>
      </w:r>
    </w:p>
    <w:p>
      <w:r>
        <w:rPr>
          <w:color w:val="555555"/>
          <w:sz w:val="18"/>
        </w:rPr>
        <w:t xml:space="preserve">Impfschäden-Zuständigkeitsverordnung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15. Juli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3 ImpfZV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https://recht.nulegal.eu/gesetze/ImpfZV/3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