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ITSiV-PV</w:t>
      </w:r>
    </w:p>
    <w:p>
      <w:r>
        <w:rPr>
          <w:color w:val="555555"/>
          <w:sz w:val="18"/>
        </w:rPr>
        <w:t xml:space="preserve">IT-Sicherheitsverordnung Portalverbund</w:t>
      </w:r>
    </w:p>
    <w:p>
      <w:r>
        <w:rPr>
          <w:color w:val="555555"/>
          <w:sz w:val="18"/>
        </w:rPr>
        <w:t xml:space="preserve">Stand: 20.01.2022 (konsolidierte Textfassung, kein amtliches Inkrafttretensdatum)</w:t>
      </w:r>
    </w:p>
    <w:p>
      <w:r>
        <w:t xml:space="preserve">Auf Grund des § 5 Satz 1 des Onlinezugangsgesetzes vom 14. August 2017 (BGBl. I S. 3122, 3138), der zuletzt durch Artikel 77 der Verordnung vom 19. Juni 2020 (BGBl. I S. 1328) geändert worden ist, in Verbindung mit § 1 Absatz 2 des Zuständigkeitsanpassungsgesetzes vom 16. August 2002 (BGBl. I S. 3165) und dem Organisationserlass vom 8. Dezember 2021 (BGBl. I S. 5176) verordnet das Bundesministerium des Innern und für Heimat:</w:t>
      </w:r>
    </w:p>
    <w:p>
      <w:r>
        <w:rPr>
          <w:color w:val="555555"/>
          <w:sz w:val="17"/>
        </w:rPr>
        <w:t xml:space="preserve">Zitiervorschlag: Eingangsformel ITSiV-PV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https://recht.nulegal.eu/gesetze/ITSiV-PV/eingangsformel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